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4E546A" w:rsidRDefault="00B5690F" w:rsidP="004E54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546A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4E546A">
        <w:rPr>
          <w:rFonts w:ascii="Times New Roman" w:hAnsi="Times New Roman" w:cs="Times New Roman"/>
          <w:sz w:val="28"/>
          <w:szCs w:val="28"/>
        </w:rPr>
        <w:t>АСТРОНОМИИ</w:t>
      </w:r>
    </w:p>
    <w:p w:rsidR="002019CF" w:rsidRPr="004E546A" w:rsidRDefault="004E546A" w:rsidP="004E546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546A">
        <w:rPr>
          <w:rFonts w:ascii="Times New Roman" w:eastAsia="Times New Roman" w:hAnsi="Times New Roman" w:cs="Times New Roman"/>
          <w:color w:val="000000"/>
          <w:sz w:val="28"/>
          <w:szCs w:val="28"/>
        </w:rPr>
        <w:t>15.01.20 Слесарь по контрольно-измерительным приборам и автоматике</w:t>
      </w:r>
    </w:p>
    <w:p w:rsidR="004E546A" w:rsidRDefault="002019CF" w:rsidP="004E546A">
      <w:pPr>
        <w:tabs>
          <w:tab w:val="num" w:pos="600"/>
        </w:tabs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E546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</w:p>
    <w:p w:rsidR="004E546A" w:rsidRPr="004E546A" w:rsidRDefault="004E546A" w:rsidP="004E546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4E546A">
        <w:rPr>
          <w:rFonts w:ascii="Times New Roman" w:eastAsia="Times New Roman" w:hAnsi="Times New Roman" w:cs="Times New Roman"/>
          <w:i/>
          <w:sz w:val="28"/>
          <w:szCs w:val="28"/>
        </w:rPr>
        <w:t>астрономия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 составлена на о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нове:</w:t>
      </w:r>
    </w:p>
    <w:p w:rsidR="004E546A" w:rsidRPr="004E546A" w:rsidRDefault="004E546A" w:rsidP="004E546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E546A">
        <w:rPr>
          <w:rFonts w:ascii="Times New Roman" w:eastAsia="Times New Roman" w:hAnsi="Times New Roman" w:cs="Times New Roman"/>
          <w:sz w:val="28"/>
          <w:szCs w:val="28"/>
        </w:rPr>
        <w:t>- Федерального государственного образовательного стандарта сре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него общего образования, утвержденного приказом </w:t>
      </w:r>
      <w:proofErr w:type="spellStart"/>
      <w:r w:rsidRPr="004E546A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страционный № 24480;  </w:t>
      </w:r>
      <w:proofErr w:type="gramEnd"/>
    </w:p>
    <w:p w:rsidR="004E546A" w:rsidRPr="004E546A" w:rsidRDefault="004E546A" w:rsidP="004E546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E546A">
        <w:rPr>
          <w:rFonts w:ascii="Times New Roman" w:eastAsia="Times New Roman" w:hAnsi="Times New Roman" w:cs="Times New Roman"/>
          <w:sz w:val="28"/>
          <w:szCs w:val="28"/>
        </w:rPr>
        <w:t>- Рекомендаций по организации получения среднего общего образования в пределах освоения образовательных программ среднего професс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онального образования на базе основного общего образования с учетом требований фед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ральных государственных образовательных стандартов и получаемой профе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сии или специальности среднего профессионального образования (письмо Д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партамента государственной политики в сфере подготовки раб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чих кадров и ДПО </w:t>
      </w:r>
      <w:proofErr w:type="spellStart"/>
      <w:r w:rsidRPr="004E546A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4E546A" w:rsidRPr="004E546A" w:rsidRDefault="004E546A" w:rsidP="004E546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E546A">
        <w:rPr>
          <w:rFonts w:ascii="Times New Roman" w:eastAsia="Times New Roman" w:hAnsi="Times New Roman" w:cs="Times New Roman"/>
          <w:sz w:val="28"/>
          <w:szCs w:val="28"/>
        </w:rPr>
        <w:t>- Протокола № 3 от 25.05 2017 г. Об уточнении рекомендаций по организации получения среднего общего образования в пределах освоения образ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вательных программ среднего профессионального образования на базе основного общего образования с учетом требований федеральных го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ударственных образовательных стандартов и получаемой профессии или специальности среднего профессионального образования (письмо Департ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мента государственной политики в сфере подготовки рабочих кадров и ДПО </w:t>
      </w:r>
      <w:proofErr w:type="spellStart"/>
      <w:r w:rsidRPr="004E546A">
        <w:rPr>
          <w:rFonts w:ascii="Times New Roman" w:eastAsia="Times New Roman" w:hAnsi="Times New Roman" w:cs="Times New Roman"/>
          <w:sz w:val="28"/>
          <w:szCs w:val="28"/>
        </w:rPr>
        <w:t>Минобрн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уки</w:t>
      </w:r>
      <w:proofErr w:type="spellEnd"/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вательных организаций (2015 г.);</w:t>
      </w:r>
    </w:p>
    <w:p w:rsidR="004E546A" w:rsidRPr="004E546A" w:rsidRDefault="004E546A" w:rsidP="004E546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46A">
        <w:rPr>
          <w:rFonts w:ascii="Times New Roman" w:eastAsia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4E546A">
        <w:rPr>
          <w:rFonts w:ascii="Times New Roman" w:eastAsia="Times New Roman" w:hAnsi="Times New Roman" w:cs="Times New Roman"/>
          <w:sz w:val="28"/>
          <w:szCs w:val="28"/>
        </w:rPr>
        <w:t>одобрена</w:t>
      </w:r>
      <w:proofErr w:type="gramEnd"/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ния, протокол № 2/16-з от 28 июня 2016 г.);</w:t>
      </w:r>
    </w:p>
    <w:p w:rsidR="004E546A" w:rsidRPr="004E546A" w:rsidRDefault="004E546A" w:rsidP="004E546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46A">
        <w:rPr>
          <w:rFonts w:ascii="Times New Roman" w:eastAsia="Times New Roman" w:hAnsi="Times New Roman" w:cs="Times New Roman"/>
          <w:sz w:val="28"/>
          <w:szCs w:val="28"/>
        </w:rPr>
        <w:t>- Примерных программ общеобразовательных учебных дисциплин, ра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работанных ФГАУ «Федеральный институт развития образования» (протокол № 3 от 21 июля 2015 г.). </w:t>
      </w:r>
    </w:p>
    <w:p w:rsidR="004E546A" w:rsidRPr="004E546A" w:rsidRDefault="004E546A" w:rsidP="004E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При освоении профессии </w:t>
      </w:r>
      <w:r w:rsidRPr="004E54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15.01.20 Слесарь по контрольно-измерительным приборам и автоматике 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дисциплина </w:t>
      </w:r>
      <w:r w:rsidRPr="004E546A">
        <w:rPr>
          <w:rFonts w:ascii="Times New Roman" w:eastAsia="Times New Roman" w:hAnsi="Times New Roman" w:cs="Times New Roman"/>
          <w:i/>
          <w:sz w:val="28"/>
          <w:szCs w:val="28"/>
        </w:rPr>
        <w:t xml:space="preserve">астрономия </w:t>
      </w:r>
      <w:r w:rsidRPr="004E54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общеобразовательная </w:t>
      </w:r>
      <w:r w:rsidRPr="004E54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дисциплина в объеме 36 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часов (из них 30 часов теоретических занятий, 6 часов практических занятий</w:t>
      </w:r>
      <w:proofErr w:type="gramStart"/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4E546A" w:rsidRPr="004E546A" w:rsidRDefault="004E546A" w:rsidP="004E54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изучения учебной дисциплины астрономия </w:t>
      </w:r>
      <w:proofErr w:type="gramStart"/>
      <w:r w:rsidRPr="004E546A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4E546A" w:rsidRPr="004E546A" w:rsidRDefault="004E546A" w:rsidP="004E546A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46A">
        <w:rPr>
          <w:rFonts w:ascii="Times New Roman" w:eastAsia="Times New Roman" w:hAnsi="Times New Roman" w:cs="Times New Roman"/>
          <w:sz w:val="28"/>
          <w:szCs w:val="28"/>
        </w:rPr>
        <w:t>раскрывать на примерах роль астрономии в формировании совреме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ной научной картины мира и в практической деятельности людей; </w:t>
      </w:r>
    </w:p>
    <w:p w:rsidR="004E546A" w:rsidRPr="004E546A" w:rsidRDefault="004E546A" w:rsidP="004E546A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46A">
        <w:rPr>
          <w:rFonts w:ascii="Times New Roman" w:eastAsia="Times New Roman" w:hAnsi="Times New Roman" w:cs="Times New Roman"/>
          <w:sz w:val="28"/>
          <w:szCs w:val="28"/>
        </w:rPr>
        <w:t>понимать и описывать физическую природу небесных тел и систем, строения эволюции Вселенной, наиболее важные астрономические откр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тия;</w:t>
      </w:r>
    </w:p>
    <w:p w:rsidR="004E546A" w:rsidRPr="004E546A" w:rsidRDefault="004E546A" w:rsidP="004E546A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E546A">
        <w:rPr>
          <w:rFonts w:ascii="Times New Roman" w:eastAsia="Times New Roman" w:hAnsi="Times New Roman" w:cs="Times New Roman"/>
          <w:sz w:val="28"/>
          <w:szCs w:val="28"/>
        </w:rPr>
        <w:lastRenderedPageBreak/>
        <w:t>объяснять смысл понятий: геоцентрическая и гелиоцентрическая система, в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димая звездная величина, созвездие, противостояния и соединения планет, комета, астероид, метеор, метеорит, </w:t>
      </w:r>
      <w:proofErr w:type="spellStart"/>
      <w:r w:rsidRPr="004E546A">
        <w:rPr>
          <w:rFonts w:ascii="Times New Roman" w:eastAsia="Times New Roman" w:hAnsi="Times New Roman" w:cs="Times New Roman"/>
          <w:sz w:val="28"/>
          <w:szCs w:val="28"/>
        </w:rPr>
        <w:t>метеороид</w:t>
      </w:r>
      <w:proofErr w:type="spellEnd"/>
      <w:r w:rsidRPr="004E546A">
        <w:rPr>
          <w:rFonts w:ascii="Times New Roman" w:eastAsia="Times New Roman" w:hAnsi="Times New Roman" w:cs="Times New Roman"/>
          <w:sz w:val="28"/>
          <w:szCs w:val="28"/>
        </w:rPr>
        <w:t>, планета, спутник, звезда, Вс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ленная, всемирное и поясное время, </w:t>
      </w:r>
      <w:proofErr w:type="spellStart"/>
      <w:r w:rsidRPr="004E546A">
        <w:rPr>
          <w:rFonts w:ascii="Times New Roman" w:eastAsia="Times New Roman" w:hAnsi="Times New Roman" w:cs="Times New Roman"/>
          <w:sz w:val="28"/>
          <w:szCs w:val="28"/>
        </w:rPr>
        <w:t>внесолнечная</w:t>
      </w:r>
      <w:proofErr w:type="spellEnd"/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 планета (</w:t>
      </w:r>
      <w:proofErr w:type="spellStart"/>
      <w:r w:rsidRPr="004E546A">
        <w:rPr>
          <w:rFonts w:ascii="Times New Roman" w:eastAsia="Times New Roman" w:hAnsi="Times New Roman" w:cs="Times New Roman"/>
          <w:sz w:val="28"/>
          <w:szCs w:val="28"/>
        </w:rPr>
        <w:t>экзопланета</w:t>
      </w:r>
      <w:proofErr w:type="spellEnd"/>
      <w:r w:rsidRPr="004E546A">
        <w:rPr>
          <w:rFonts w:ascii="Times New Roman" w:eastAsia="Times New Roman" w:hAnsi="Times New Roman" w:cs="Times New Roman"/>
          <w:sz w:val="28"/>
          <w:szCs w:val="28"/>
        </w:rPr>
        <w:t>), спе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тральная классификация звезд, параллакс, реликтовое и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лучение, черная дыра;</w:t>
      </w:r>
      <w:proofErr w:type="gramEnd"/>
    </w:p>
    <w:p w:rsidR="004E546A" w:rsidRPr="004E546A" w:rsidRDefault="004E546A" w:rsidP="004E546A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 объяснять видимое положение и движение небесных тел, находить на небе основные созвездия Северного полушария, в том числе: </w:t>
      </w:r>
      <w:proofErr w:type="gramStart"/>
      <w:r w:rsidRPr="004E546A">
        <w:rPr>
          <w:rFonts w:ascii="Times New Roman" w:eastAsia="Times New Roman" w:hAnsi="Times New Roman" w:cs="Times New Roman"/>
          <w:sz w:val="28"/>
          <w:szCs w:val="28"/>
        </w:rPr>
        <w:t>Большая Медв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дица, Малая Медведица, Волопас, Лебедь, Кассиопея, Орион; самые яркие звезды, в том числе:</w:t>
      </w:r>
      <w:proofErr w:type="gramEnd"/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 Полярная звезда, Арктур, Вега, Капелла, Сириус, Бетел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гейзе;</w:t>
      </w:r>
    </w:p>
    <w:p w:rsidR="004E546A" w:rsidRPr="004E546A" w:rsidRDefault="004E546A" w:rsidP="004E54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E546A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 на базовом  уровне получит возмо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ность научиться:</w:t>
      </w:r>
    </w:p>
    <w:p w:rsidR="004E546A" w:rsidRPr="004E546A" w:rsidRDefault="004E546A" w:rsidP="004E546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46A">
        <w:rPr>
          <w:rFonts w:ascii="Times New Roman" w:eastAsia="Times New Roman" w:hAnsi="Times New Roman" w:cs="Times New Roman"/>
          <w:sz w:val="28"/>
          <w:szCs w:val="28"/>
        </w:rPr>
        <w:t>объяснять смысл физических величин: парсек, световой год, астрономическая единица, звездная величина; смысл физического закона Хаб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ла; </w:t>
      </w:r>
    </w:p>
    <w:p w:rsidR="004E546A" w:rsidRPr="004E546A" w:rsidRDefault="004E546A" w:rsidP="004E546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E546A">
        <w:rPr>
          <w:rFonts w:ascii="Times New Roman" w:eastAsia="Times New Roman" w:hAnsi="Times New Roman" w:cs="Times New Roman"/>
          <w:sz w:val="28"/>
          <w:szCs w:val="28"/>
        </w:rPr>
        <w:t>описывать и объяснять: различия календарей, условия наступления со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нечных и лунных затмений, фазы Луны, суточные движения светил, причины возникновения приливов и отливов; принцип действия оптическ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го телескопа, взаимосвязь физико-химических характеристик звезд с использованием ди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фекта Доплера; </w:t>
      </w:r>
      <w:proofErr w:type="gramEnd"/>
    </w:p>
    <w:p w:rsidR="004E546A" w:rsidRPr="004E546A" w:rsidRDefault="004E546A" w:rsidP="004E546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E546A">
        <w:rPr>
          <w:rFonts w:ascii="Times New Roman" w:eastAsia="Times New Roman" w:hAnsi="Times New Roman" w:cs="Times New Roman"/>
          <w:sz w:val="28"/>
          <w:szCs w:val="28"/>
        </w:rPr>
        <w:t>характеризовать особенности методов познания астрономии, осно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ные элементы и свойства планет Солнечной системы, методы определения рассто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ний и линейных размеров небесных тел, возможные пути эволюции звезд различной массы; использовать компьютерные приложения для опр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деления вида звездного неба в конкретном пункте для заданного времени; использовать ест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ственнонаучные знания для объективного анализа устройства окружающего мира на примере достижений современной астрофизики, астрономии, косм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навтики.</w:t>
      </w:r>
      <w:proofErr w:type="gramEnd"/>
    </w:p>
    <w:p w:rsidR="004E546A" w:rsidRPr="004E546A" w:rsidRDefault="004E546A" w:rsidP="004E546A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4E546A">
        <w:rPr>
          <w:color w:val="000000"/>
          <w:sz w:val="28"/>
          <w:szCs w:val="28"/>
        </w:rPr>
        <w:t xml:space="preserve">осуществлять самостоятельный поиск информации </w:t>
      </w:r>
      <w:proofErr w:type="spellStart"/>
      <w:proofErr w:type="gramStart"/>
      <w:r w:rsidRPr="004E546A">
        <w:rPr>
          <w:color w:val="000000"/>
          <w:sz w:val="28"/>
          <w:szCs w:val="28"/>
        </w:rPr>
        <w:t>естественно-научного</w:t>
      </w:r>
      <w:proofErr w:type="spellEnd"/>
      <w:proofErr w:type="gramEnd"/>
      <w:r w:rsidRPr="004E546A">
        <w:rPr>
          <w:color w:val="000000"/>
          <w:sz w:val="28"/>
          <w:szCs w:val="28"/>
        </w:rPr>
        <w:t xml:space="preserve"> содержания с исполь</w:t>
      </w:r>
      <w:r w:rsidRPr="004E546A">
        <w:rPr>
          <w:color w:val="000000"/>
          <w:sz w:val="28"/>
          <w:szCs w:val="28"/>
        </w:rPr>
        <w:softHyphen/>
        <w:t>зованием различных источников, ее обработку и предста</w:t>
      </w:r>
      <w:r w:rsidRPr="004E546A">
        <w:rPr>
          <w:color w:val="000000"/>
          <w:sz w:val="28"/>
          <w:szCs w:val="28"/>
        </w:rPr>
        <w:t>в</w:t>
      </w:r>
      <w:r w:rsidRPr="004E546A">
        <w:rPr>
          <w:color w:val="000000"/>
          <w:sz w:val="28"/>
          <w:szCs w:val="28"/>
        </w:rPr>
        <w:t>ление в разных формах;</w:t>
      </w:r>
    </w:p>
    <w:p w:rsidR="004E546A" w:rsidRPr="004E546A" w:rsidRDefault="004E546A" w:rsidP="004E54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546A" w:rsidRPr="004E546A" w:rsidRDefault="004E546A" w:rsidP="004E54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46A">
        <w:rPr>
          <w:rFonts w:ascii="Times New Roman" w:eastAsia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4E546A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4E546A">
        <w:rPr>
          <w:rFonts w:ascii="Times New Roman" w:eastAsia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E546A">
        <w:rPr>
          <w:rFonts w:ascii="Times New Roman" w:eastAsia="Times New Roman" w:hAnsi="Times New Roman" w:cs="Times New Roman"/>
          <w:sz w:val="28"/>
          <w:szCs w:val="28"/>
        </w:rPr>
        <w:t>муся.</w:t>
      </w:r>
    </w:p>
    <w:p w:rsidR="004E546A" w:rsidRPr="004E546A" w:rsidRDefault="004E546A" w:rsidP="004E546A">
      <w:pPr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E546A" w:rsidRPr="004E546A" w:rsidRDefault="004E546A" w:rsidP="004E546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E546A">
        <w:rPr>
          <w:sz w:val="28"/>
          <w:szCs w:val="28"/>
        </w:rPr>
        <w:t xml:space="preserve">Промежуточная аттестация проводится в форме </w:t>
      </w:r>
      <w:r w:rsidRPr="004E546A">
        <w:rPr>
          <w:i/>
          <w:sz w:val="28"/>
          <w:szCs w:val="28"/>
        </w:rPr>
        <w:t xml:space="preserve">дифференцированного зачета </w:t>
      </w:r>
      <w:r w:rsidRPr="004E546A">
        <w:rPr>
          <w:sz w:val="28"/>
          <w:szCs w:val="28"/>
        </w:rPr>
        <w:t>во 4 семестре (в соответствии с учебным планом).</w:t>
      </w:r>
    </w:p>
    <w:p w:rsidR="004E546A" w:rsidRPr="004E546A" w:rsidRDefault="004E546A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546A" w:rsidRPr="004E546A" w:rsidRDefault="004E546A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546A" w:rsidRPr="004E546A" w:rsidRDefault="004E546A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546A" w:rsidRPr="004E546A" w:rsidRDefault="004E546A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546A" w:rsidRPr="004E546A" w:rsidRDefault="004E546A" w:rsidP="004E546A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A73" w:rsidRPr="004E546A" w:rsidRDefault="006B2A73" w:rsidP="004E546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A73" w:rsidRPr="004E546A" w:rsidRDefault="006B2A73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4E546A" w:rsidRDefault="006B2A73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4E546A" w:rsidRDefault="006B2A73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4E546A" w:rsidRDefault="006B2A73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4E546A" w:rsidRDefault="006B2A73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4E546A" w:rsidRDefault="006B2A73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4E546A" w:rsidRDefault="00E97D7D" w:rsidP="004E546A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D7D" w:rsidRPr="004E546A" w:rsidRDefault="00E97D7D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51F18" w:rsidRPr="004E546A" w:rsidRDefault="00C51F18" w:rsidP="004E546A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4E546A" w:rsidRDefault="00C51F18" w:rsidP="004E54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4E546A" w:rsidRDefault="00C51F18" w:rsidP="004E54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37317" w:rsidRPr="004E546A" w:rsidRDefault="00837317" w:rsidP="004E546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4E546A" w:rsidRDefault="00837317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4E546A" w:rsidRDefault="00837317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4E546A" w:rsidRDefault="00837317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4E546A" w:rsidRDefault="00837317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4E546A" w:rsidRDefault="00837317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690F" w:rsidRPr="004E546A" w:rsidRDefault="00B5690F" w:rsidP="004E546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4E546A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0F0D64"/>
    <w:rsid w:val="00152557"/>
    <w:rsid w:val="002019CF"/>
    <w:rsid w:val="00236622"/>
    <w:rsid w:val="00242A6E"/>
    <w:rsid w:val="002B55F9"/>
    <w:rsid w:val="002F1C87"/>
    <w:rsid w:val="002F36E1"/>
    <w:rsid w:val="0036593E"/>
    <w:rsid w:val="004E546A"/>
    <w:rsid w:val="00522EE6"/>
    <w:rsid w:val="006B2A73"/>
    <w:rsid w:val="007525CB"/>
    <w:rsid w:val="007C7EFD"/>
    <w:rsid w:val="00837317"/>
    <w:rsid w:val="00902746"/>
    <w:rsid w:val="00920AFA"/>
    <w:rsid w:val="00954D50"/>
    <w:rsid w:val="00A0516E"/>
    <w:rsid w:val="00A96AF6"/>
    <w:rsid w:val="00AC59BE"/>
    <w:rsid w:val="00B04411"/>
    <w:rsid w:val="00B5690F"/>
    <w:rsid w:val="00C51F18"/>
    <w:rsid w:val="00D409E8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2F36E1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2F36E1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2F36E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2F36E1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2F36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2F36E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1980-01-04T23:48:00Z</dcterms:created>
  <dcterms:modified xsi:type="dcterms:W3CDTF">1980-01-04T23:48:00Z</dcterms:modified>
</cp:coreProperties>
</file>